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5836B7" w:rsidRDefault="004E247F" w:rsidP="0075367B">
      <w:pPr>
        <w:pStyle w:val="msotitle3"/>
        <w:widowControl w:val="0"/>
        <w:rPr>
          <w:rFonts w:ascii="Tw Cen MT" w:hAnsi="Tw Cen MT"/>
          <w:sz w:val="80"/>
          <w:szCs w:val="80"/>
        </w:rPr>
      </w:pPr>
      <w:r w:rsidRPr="005836B7">
        <w:rPr>
          <w:rFonts w:ascii="Tw Cen MT" w:hAnsi="Tw Cen MT"/>
          <w:noProof/>
          <w:color w:val="FFFF00"/>
          <w:sz w:val="80"/>
          <w:szCs w:val="80"/>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93" type="#_x0000_t12" style="position:absolute;left:0;text-align:left;margin-left:42.45pt;margin-top:-8.35pt;width:46.6pt;height:45.2pt;z-index:251675648" fillcolor="yellow"/>
        </w:pict>
      </w:r>
      <w:r w:rsidRPr="005836B7">
        <w:rPr>
          <w:rFonts w:ascii="Tw Cen MT" w:hAnsi="Tw Cen MT"/>
          <w:noProof/>
          <w:color w:val="FFFF00"/>
          <w:sz w:val="80"/>
          <w:szCs w:val="80"/>
        </w:rPr>
        <w:pict>
          <v:shape id="_x0000_s1067" type="#_x0000_t12" style="position:absolute;left:0;text-align:left;margin-left:447.35pt;margin-top:-8.35pt;width:46.6pt;height:45.2pt;z-index:251660288" fillcolor="yellow"/>
        </w:pict>
      </w:r>
      <w:r w:rsidR="0075367B" w:rsidRPr="005836B7">
        <w:rPr>
          <w:rFonts w:ascii="Tw Cen MT" w:hAnsi="Tw Cen MT"/>
          <w:sz w:val="80"/>
          <w:szCs w:val="80"/>
        </w:rPr>
        <w:t>The Star Report</w:t>
      </w:r>
    </w:p>
    <w:p w:rsidR="0075367B" w:rsidRPr="005C4217" w:rsidRDefault="004E247F" w:rsidP="00D61181">
      <w:pPr>
        <w:widowControl w:val="0"/>
        <w:pBdr>
          <w:bottom w:val="single" w:sz="24" w:space="0" w:color="00B0F0"/>
        </w:pBdr>
        <w:tabs>
          <w:tab w:val="right" w:pos="10800"/>
        </w:tabs>
        <w:rPr>
          <w:sz w:val="16"/>
          <w:szCs w:val="16"/>
        </w:rPr>
      </w:pPr>
      <w:r w:rsidRPr="004E247F">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margin-left:438.2pt;margin-top:13.8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B902DB">
                    <w:rPr>
                      <w:sz w:val="22"/>
                      <w:szCs w:val="22"/>
                    </w:rPr>
                    <w:t xml:space="preserve">      August 6</w:t>
                  </w:r>
                  <w:r w:rsidR="000E3DB8">
                    <w:rPr>
                      <w:sz w:val="22"/>
                      <w:szCs w:val="22"/>
                    </w:rPr>
                    <w:t>,</w:t>
                  </w:r>
                  <w:r w:rsidR="004256BA">
                    <w:rPr>
                      <w:sz w:val="22"/>
                      <w:szCs w:val="22"/>
                    </w:rPr>
                    <w:t xml:space="preserve"> 2013</w:t>
                  </w:r>
                </w:p>
              </w:txbxContent>
            </v:textbox>
          </v:shape>
        </w:pict>
      </w:r>
      <w:r w:rsidR="0075367B">
        <w:t xml:space="preserve">                                                               </w:t>
      </w:r>
    </w:p>
    <w:p w:rsidR="0075367B" w:rsidRPr="008F0482" w:rsidRDefault="00FE345E" w:rsidP="0075367B">
      <w:pPr>
        <w:pStyle w:val="msoorganizationname"/>
        <w:widowControl w:val="0"/>
      </w:pPr>
      <w:r>
        <w:t>Ms. Vaughan’s Third</w:t>
      </w:r>
      <w:r w:rsidR="0075367B" w:rsidRPr="008F0482">
        <w:t xml:space="preserve"> Grade Team                        </w:t>
      </w:r>
    </w:p>
    <w:p w:rsidR="0075367B" w:rsidRPr="008F0482" w:rsidRDefault="004E247F" w:rsidP="00972EE9">
      <w:pPr>
        <w:pStyle w:val="msoorganizationname"/>
        <w:widowControl w:val="0"/>
        <w:tabs>
          <w:tab w:val="left" w:pos="352"/>
          <w:tab w:val="center" w:pos="5400"/>
        </w:tabs>
        <w:jc w:val="left"/>
      </w:pPr>
      <w:r w:rsidRPr="004E247F">
        <w:rPr>
          <w:rFonts w:ascii="Times New Roman" w:hAnsi="Times New Roman"/>
          <w:color w:val="auto"/>
          <w:kern w:val="0"/>
        </w:rPr>
        <w:pict>
          <v:shape id="_x0000_s1027" type="#_x0000_t202" style="position:absolute;margin-left:443.2pt;margin-top:.9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FC57A5">
                    <w:rPr>
                      <w:sz w:val="22"/>
                      <w:szCs w:val="22"/>
                    </w:rPr>
                    <w:t>1</w:t>
                  </w:r>
                  <w:r w:rsidR="00B902DB">
                    <w:rPr>
                      <w:sz w:val="22"/>
                      <w:szCs w:val="22"/>
                    </w:rPr>
                    <w:t>, Issue 5</w:t>
                  </w:r>
                </w:p>
              </w:txbxContent>
            </v:textbox>
          </v:shape>
        </w:pict>
      </w:r>
      <w:r w:rsidR="00972EE9" w:rsidRPr="008F0482">
        <w:tab/>
      </w:r>
      <w:r w:rsidR="00972EE9" w:rsidRPr="008F0482">
        <w:tab/>
      </w:r>
      <w:r w:rsidR="0075367B" w:rsidRPr="008F0482">
        <w:t xml:space="preserve">Together Everyone Achieves More         </w:t>
      </w:r>
    </w:p>
    <w:p w:rsidR="000247B4" w:rsidRDefault="000247B4" w:rsidP="00902BB9">
      <w:pPr>
        <w:pStyle w:val="BodyText3"/>
        <w:widowControl w:val="0"/>
        <w:spacing w:before="240" w:after="0"/>
        <w:rPr>
          <w:rFonts w:ascii="Comic Sans MS" w:hAnsi="Comic Sans MS" w:cs="Arial"/>
          <w:b/>
          <w:color w:val="auto"/>
          <w:sz w:val="22"/>
          <w:szCs w:val="22"/>
        </w:rPr>
      </w:pPr>
      <w:r>
        <w:rPr>
          <w:rFonts w:ascii="Comic Sans MS" w:hAnsi="Comic Sans MS" w:cs="Arial"/>
          <w:b/>
          <w:color w:val="auto"/>
          <w:sz w:val="22"/>
          <w:szCs w:val="22"/>
        </w:rPr>
        <w:t xml:space="preserve">Great news!  Our class earned their Bronze Wings for </w:t>
      </w:r>
      <w:proofErr w:type="spellStart"/>
      <w:r>
        <w:rPr>
          <w:rFonts w:ascii="Comic Sans MS" w:hAnsi="Comic Sans MS" w:cs="Arial"/>
          <w:b/>
          <w:color w:val="auto"/>
          <w:sz w:val="22"/>
          <w:szCs w:val="22"/>
        </w:rPr>
        <w:t>SOARing</w:t>
      </w:r>
      <w:proofErr w:type="spellEnd"/>
      <w:r>
        <w:rPr>
          <w:rFonts w:ascii="Comic Sans MS" w:hAnsi="Comic Sans MS" w:cs="Arial"/>
          <w:b/>
          <w:color w:val="auto"/>
          <w:sz w:val="22"/>
          <w:szCs w:val="22"/>
        </w:rPr>
        <w:t xml:space="preserve"> in the halls and during specials!   </w:t>
      </w:r>
    </w:p>
    <w:p w:rsidR="00910497" w:rsidRDefault="00910497" w:rsidP="00902BB9">
      <w:pPr>
        <w:pStyle w:val="BodyText3"/>
        <w:widowControl w:val="0"/>
        <w:spacing w:before="240" w:after="0"/>
        <w:rPr>
          <w:rFonts w:ascii="Comic Sans MS" w:hAnsi="Comic Sans MS" w:cs="Arial"/>
          <w:b/>
          <w:color w:val="auto"/>
          <w:sz w:val="22"/>
          <w:szCs w:val="22"/>
        </w:rPr>
      </w:pPr>
      <w:r>
        <w:rPr>
          <w:rFonts w:ascii="Comic Sans MS" w:hAnsi="Comic Sans MS" w:cs="Arial"/>
          <w:b/>
          <w:color w:val="auto"/>
          <w:sz w:val="22"/>
          <w:szCs w:val="22"/>
        </w:rPr>
        <w:t xml:space="preserve">Please remember to return the field trip permission forms and money prior to track out!  Also, please complete the Locator Cards and </w:t>
      </w:r>
      <w:r w:rsidR="005C4165">
        <w:rPr>
          <w:rFonts w:ascii="Comic Sans MS" w:hAnsi="Comic Sans MS" w:cs="Arial"/>
          <w:b/>
          <w:color w:val="auto"/>
          <w:sz w:val="22"/>
          <w:szCs w:val="22"/>
        </w:rPr>
        <w:t>return ASAP.  Thank you!</w:t>
      </w:r>
    </w:p>
    <w:p w:rsidR="00275BF5" w:rsidRPr="000247B4" w:rsidRDefault="00275BF5" w:rsidP="00902BB9">
      <w:pPr>
        <w:pStyle w:val="BodyText3"/>
        <w:widowControl w:val="0"/>
        <w:spacing w:before="240" w:after="0"/>
        <w:rPr>
          <w:rFonts w:ascii="Comic Sans MS" w:hAnsi="Comic Sans MS" w:cs="Arial"/>
          <w:i/>
          <w:color w:val="auto"/>
          <w:sz w:val="22"/>
          <w:szCs w:val="22"/>
        </w:rPr>
      </w:pPr>
      <w:r w:rsidRPr="000247B4">
        <w:rPr>
          <w:rFonts w:ascii="Comic Sans MS" w:hAnsi="Comic Sans MS" w:cs="Arial"/>
          <w:i/>
          <w:color w:val="auto"/>
          <w:sz w:val="22"/>
          <w:szCs w:val="22"/>
        </w:rPr>
        <w:t xml:space="preserve">In reading this week, students will </w:t>
      </w:r>
      <w:r w:rsidR="00910497" w:rsidRPr="000247B4">
        <w:rPr>
          <w:rFonts w:ascii="Comic Sans MS" w:hAnsi="Comic Sans MS" w:cs="Arial"/>
          <w:i/>
          <w:color w:val="auto"/>
          <w:sz w:val="22"/>
          <w:szCs w:val="22"/>
        </w:rPr>
        <w:t>continue to practice asking and answering</w:t>
      </w:r>
      <w:r w:rsidRPr="000247B4">
        <w:rPr>
          <w:rFonts w:ascii="Comic Sans MS" w:hAnsi="Comic Sans MS" w:cs="Arial"/>
          <w:i/>
          <w:color w:val="auto"/>
          <w:sz w:val="22"/>
          <w:szCs w:val="22"/>
        </w:rPr>
        <w:t xml:space="preserve"> questions before, during, and after reading to show understanding of the text. </w:t>
      </w:r>
      <w:r w:rsidR="00873C88" w:rsidRPr="000247B4">
        <w:rPr>
          <w:rFonts w:ascii="Comic Sans MS" w:hAnsi="Comic Sans MS" w:cs="Arial"/>
          <w:i/>
          <w:color w:val="auto"/>
          <w:sz w:val="22"/>
          <w:szCs w:val="22"/>
        </w:rPr>
        <w:t xml:space="preserve">In math, </w:t>
      </w:r>
      <w:r w:rsidR="00F21894" w:rsidRPr="000247B4">
        <w:rPr>
          <w:rFonts w:ascii="Comic Sans MS" w:hAnsi="Comic Sans MS" w:cs="Arial"/>
          <w:i/>
          <w:color w:val="auto"/>
          <w:sz w:val="22"/>
          <w:szCs w:val="22"/>
        </w:rPr>
        <w:t>we are studying geometry and learning about the properties of quadrilaterals.</w:t>
      </w:r>
      <w:r w:rsidRPr="000247B4">
        <w:rPr>
          <w:rFonts w:ascii="Comic Sans MS" w:hAnsi="Comic Sans MS" w:cs="Arial"/>
          <w:i/>
          <w:color w:val="auto"/>
          <w:sz w:val="22"/>
          <w:szCs w:val="22"/>
        </w:rPr>
        <w:t xml:space="preserve"> </w:t>
      </w:r>
      <w:r w:rsidR="00873C88" w:rsidRPr="000247B4">
        <w:rPr>
          <w:rFonts w:ascii="Comic Sans MS" w:hAnsi="Comic Sans MS" w:cs="Arial"/>
          <w:i/>
          <w:color w:val="auto"/>
          <w:sz w:val="22"/>
          <w:szCs w:val="22"/>
        </w:rPr>
        <w:t xml:space="preserve"> </w:t>
      </w:r>
      <w:r w:rsidR="00611830" w:rsidRPr="000247B4">
        <w:rPr>
          <w:rFonts w:ascii="Comic Sans MS" w:hAnsi="Comic Sans MS" w:cs="Arial"/>
          <w:i/>
          <w:color w:val="auto"/>
          <w:sz w:val="22"/>
          <w:szCs w:val="22"/>
        </w:rPr>
        <w:t>We are starting our first science unit on Changes. Students will be conducting several investigations to learn about the states of matter.</w:t>
      </w:r>
      <w:r w:rsidR="00873C88" w:rsidRPr="000247B4">
        <w:rPr>
          <w:rFonts w:ascii="Comic Sans MS" w:hAnsi="Comic Sans MS" w:cs="Arial"/>
          <w:i/>
          <w:color w:val="auto"/>
          <w:sz w:val="22"/>
          <w:szCs w:val="22"/>
        </w:rPr>
        <w:t xml:space="preserve"> </w:t>
      </w:r>
      <w:r w:rsidRPr="000247B4">
        <w:rPr>
          <w:rFonts w:ascii="Comic Sans MS" w:hAnsi="Comic Sans MS" w:cs="Arial"/>
          <w:i/>
          <w:color w:val="auto"/>
          <w:sz w:val="22"/>
          <w:szCs w:val="22"/>
        </w:rPr>
        <w:t xml:space="preserve"> </w:t>
      </w:r>
    </w:p>
    <w:p w:rsidR="00E87A9C" w:rsidRPr="000247B4" w:rsidRDefault="00E87A9C" w:rsidP="00902BB9">
      <w:pPr>
        <w:pStyle w:val="BodyText3"/>
        <w:widowControl w:val="0"/>
        <w:spacing w:before="240" w:after="0"/>
        <w:rPr>
          <w:rFonts w:ascii="Comic Sans MS" w:hAnsi="Comic Sans MS" w:cs="Arial"/>
          <w:b/>
          <w:i/>
          <w:color w:val="auto"/>
          <w:sz w:val="22"/>
          <w:szCs w:val="22"/>
        </w:rPr>
      </w:pPr>
      <w:r w:rsidRPr="000247B4">
        <w:rPr>
          <w:rFonts w:ascii="Comic Sans MS" w:hAnsi="Comic Sans MS" w:cs="Arial"/>
          <w:b/>
          <w:color w:val="auto"/>
          <w:sz w:val="22"/>
          <w:szCs w:val="22"/>
        </w:rPr>
        <w:t>Please look in your child’s Homework Folder for information on their Social Studies Museum Project.  Projects are due on September 20</w:t>
      </w:r>
      <w:r w:rsidRPr="000247B4">
        <w:rPr>
          <w:rFonts w:ascii="Comic Sans MS" w:hAnsi="Comic Sans MS" w:cs="Arial"/>
          <w:b/>
          <w:color w:val="auto"/>
          <w:sz w:val="22"/>
          <w:szCs w:val="22"/>
          <w:vertAlign w:val="superscript"/>
        </w:rPr>
        <w:t>th</w:t>
      </w:r>
      <w:r w:rsidRPr="000247B4">
        <w:rPr>
          <w:rFonts w:ascii="Comic Sans MS" w:hAnsi="Comic Sans MS" w:cs="Arial"/>
          <w:b/>
          <w:color w:val="auto"/>
          <w:sz w:val="22"/>
          <w:szCs w:val="22"/>
        </w:rPr>
        <w:t xml:space="preserve">.  </w:t>
      </w:r>
    </w:p>
    <w:p w:rsidR="00C45ECF" w:rsidRPr="00C45ECF" w:rsidRDefault="00C45ECF" w:rsidP="00902BB9">
      <w:pPr>
        <w:pStyle w:val="BodyText3"/>
        <w:widowControl w:val="0"/>
        <w:spacing w:before="240" w:after="0"/>
        <w:rPr>
          <w:rFonts w:ascii="Times New Roman" w:hAnsi="Times New Roman"/>
          <w:b/>
          <w:i/>
          <w:color w:val="auto"/>
          <w:sz w:val="24"/>
          <w:szCs w:val="24"/>
        </w:rPr>
      </w:pPr>
      <w:r w:rsidRPr="00C45ECF">
        <w:rPr>
          <w:rFonts w:ascii="Times New Roman" w:hAnsi="Times New Roman"/>
          <w:b/>
          <w:i/>
          <w:color w:val="auto"/>
          <w:sz w:val="24"/>
          <w:szCs w:val="24"/>
        </w:rPr>
        <w:t>From Dr. Council:</w:t>
      </w:r>
    </w:p>
    <w:p w:rsidR="00C45ECF" w:rsidRPr="00C45ECF" w:rsidRDefault="00C45ECF" w:rsidP="00C45ECF">
      <w:pPr>
        <w:shd w:val="clear" w:color="auto" w:fill="FFFFFF"/>
        <w:spacing w:after="0" w:line="240" w:lineRule="auto"/>
        <w:rPr>
          <w:rFonts w:ascii="Times New Roman" w:hAnsi="Times New Roman"/>
          <w:color w:val="auto"/>
          <w:kern w:val="0"/>
        </w:rPr>
      </w:pPr>
      <w:r w:rsidRPr="00C45ECF">
        <w:rPr>
          <w:rFonts w:ascii="Times New Roman" w:hAnsi="Times New Roman"/>
          <w:b/>
          <w:bCs/>
          <w:color w:val="auto"/>
          <w:kern w:val="0"/>
          <w:sz w:val="24"/>
          <w:szCs w:val="24"/>
        </w:rPr>
        <w:t xml:space="preserve">Lunch and Recess - </w:t>
      </w:r>
      <w:r w:rsidRPr="00C45ECF">
        <w:rPr>
          <w:rFonts w:ascii="Times New Roman" w:hAnsi="Times New Roman"/>
          <w:color w:val="auto"/>
          <w:kern w:val="0"/>
          <w:sz w:val="24"/>
          <w:szCs w:val="24"/>
        </w:rPr>
        <w:t>We welcome parents to eat lunch with their child during their lunch period and we encourage you to sit at the reserved table to enjoy your time together.  Once lunch is over, we ask parents and students to say good-bye at the cafeteria doors so students can continue with their scheduled day.  </w:t>
      </w:r>
    </w:p>
    <w:p w:rsidR="00C45ECF" w:rsidRPr="00C45ECF" w:rsidRDefault="00C45ECF" w:rsidP="00C45ECF">
      <w:pPr>
        <w:shd w:val="clear" w:color="auto" w:fill="FFFFFF"/>
        <w:spacing w:after="0" w:line="240" w:lineRule="auto"/>
        <w:rPr>
          <w:rFonts w:ascii="Times New Roman" w:hAnsi="Times New Roman"/>
          <w:color w:val="auto"/>
          <w:kern w:val="0"/>
        </w:rPr>
      </w:pPr>
      <w:r w:rsidRPr="00C45ECF">
        <w:rPr>
          <w:rFonts w:ascii="Times New Roman" w:hAnsi="Times New Roman"/>
          <w:color w:val="auto"/>
          <w:kern w:val="0"/>
          <w:sz w:val="24"/>
          <w:szCs w:val="24"/>
        </w:rPr>
        <w:t xml:space="preserve">If recess is after lunch, parents </w:t>
      </w:r>
      <w:r w:rsidRPr="00C45ECF">
        <w:rPr>
          <w:rFonts w:ascii="Times New Roman" w:hAnsi="Times New Roman"/>
          <w:color w:val="auto"/>
          <w:kern w:val="0"/>
          <w:sz w:val="24"/>
          <w:szCs w:val="24"/>
          <w:u w:val="single"/>
        </w:rPr>
        <w:t>are not</w:t>
      </w:r>
      <w:r w:rsidRPr="00C45ECF">
        <w:rPr>
          <w:rFonts w:ascii="Times New Roman" w:hAnsi="Times New Roman"/>
          <w:color w:val="auto"/>
          <w:kern w:val="0"/>
          <w:sz w:val="24"/>
          <w:szCs w:val="24"/>
        </w:rPr>
        <w:t xml:space="preserve"> permitted to accompany their child to recess.  It is an extreme liability for teachers to monitor students while on the playground.  We wish to ensure the highest level of safety and security for the students in such a large area by only allowing students on the playground during recess.</w:t>
      </w:r>
    </w:p>
    <w:p w:rsidR="00C45ECF" w:rsidRPr="00C45ECF" w:rsidRDefault="00C45ECF" w:rsidP="00C45ECF">
      <w:pPr>
        <w:shd w:val="clear" w:color="auto" w:fill="FFFFFF"/>
        <w:spacing w:after="0" w:line="240" w:lineRule="auto"/>
        <w:rPr>
          <w:rFonts w:ascii="Times New Roman" w:hAnsi="Times New Roman"/>
          <w:color w:val="auto"/>
          <w:kern w:val="0"/>
          <w:sz w:val="24"/>
          <w:szCs w:val="24"/>
        </w:rPr>
      </w:pPr>
      <w:r w:rsidRPr="00C45ECF">
        <w:rPr>
          <w:rFonts w:ascii="Times New Roman" w:hAnsi="Times New Roman"/>
          <w:color w:val="auto"/>
          <w:kern w:val="0"/>
        </w:rPr>
        <w:t> </w:t>
      </w:r>
      <w:r w:rsidRPr="00C45ECF">
        <w:rPr>
          <w:rFonts w:ascii="Times New Roman" w:hAnsi="Times New Roman"/>
          <w:color w:val="auto"/>
          <w:kern w:val="0"/>
        </w:rPr>
        <w:br/>
      </w:r>
      <w:r w:rsidRPr="00C45ECF">
        <w:rPr>
          <w:rFonts w:ascii="Times New Roman" w:hAnsi="Times New Roman"/>
          <w:b/>
          <w:bCs/>
          <w:color w:val="auto"/>
          <w:kern w:val="0"/>
          <w:sz w:val="24"/>
          <w:szCs w:val="24"/>
        </w:rPr>
        <w:t>Volunteers</w:t>
      </w:r>
      <w:r w:rsidRPr="00C45ECF">
        <w:rPr>
          <w:rFonts w:ascii="Times New Roman" w:hAnsi="Times New Roman"/>
          <w:color w:val="auto"/>
          <w:kern w:val="0"/>
          <w:sz w:val="24"/>
          <w:szCs w:val="24"/>
        </w:rPr>
        <w:t xml:space="preserve"> - We need and encourage parents' and community volunteers to help and participate in the school.  We appreciate the valuable role parents and volunteers have in the success of each school.  Please check with the teachers for specific times when special projects or instructional situations could benefit from your help.  Teachers would like to construct schedules (dates and times) when they can count on parent participation.</w:t>
      </w:r>
    </w:p>
    <w:p w:rsidR="003B485F" w:rsidRPr="00C45ECF" w:rsidRDefault="00C45ECF" w:rsidP="00C45ECF">
      <w:pPr>
        <w:shd w:val="clear" w:color="auto" w:fill="FFFFFF"/>
        <w:spacing w:after="0" w:line="240" w:lineRule="auto"/>
        <w:jc w:val="both"/>
        <w:rPr>
          <w:rFonts w:ascii="Times New Roman" w:hAnsi="Times New Roman"/>
          <w:color w:val="auto"/>
          <w:kern w:val="0"/>
          <w:sz w:val="24"/>
        </w:rPr>
      </w:pPr>
      <w:r w:rsidRPr="00C45ECF">
        <w:rPr>
          <w:rFonts w:ascii="Times New Roman" w:hAnsi="Times New Roman"/>
          <w:b/>
          <w:i/>
          <w:color w:val="auto"/>
          <w:kern w:val="0"/>
          <w:sz w:val="24"/>
        </w:rPr>
        <w:t>Please!</w:t>
      </w:r>
      <w:r w:rsidRPr="00C45ECF">
        <w:rPr>
          <w:rFonts w:ascii="Times New Roman" w:hAnsi="Times New Roman"/>
          <w:color w:val="auto"/>
          <w:kern w:val="0"/>
          <w:sz w:val="24"/>
        </w:rPr>
        <w:t xml:space="preserve">  </w:t>
      </w:r>
      <w:r w:rsidRPr="00C45ECF">
        <w:rPr>
          <w:rFonts w:ascii="Times New Roman" w:hAnsi="Times New Roman"/>
          <w:b/>
          <w:bCs/>
          <w:color w:val="auto"/>
          <w:kern w:val="0"/>
          <w:sz w:val="24"/>
          <w:szCs w:val="24"/>
          <w:u w:val="single"/>
        </w:rPr>
        <w:t>Parents should not bring younger siblings to school when volunteering or tutoring among our students within the school environment...younger siblings and students are not permitted in the teacher's lounge and workroom areas.</w:t>
      </w:r>
      <w:r w:rsidRPr="00C45ECF">
        <w:rPr>
          <w:rFonts w:ascii="Times New Roman" w:hAnsi="Times New Roman"/>
          <w:color w:val="auto"/>
          <w:kern w:val="0"/>
          <w:sz w:val="24"/>
        </w:rPr>
        <w:t xml:space="preserve">  The younger siblings require supervision and may cause distractions to regular classroom procedures.  We ask parents to devote their time to assisting the teacher or the individual students they are tutoring.</w:t>
      </w:r>
    </w:p>
    <w:p w:rsidR="00FF095B" w:rsidRPr="00227584" w:rsidRDefault="004E247F" w:rsidP="00227584">
      <w:pPr>
        <w:pStyle w:val="BodyText3"/>
        <w:widowControl w:val="0"/>
        <w:spacing w:after="0"/>
        <w:rPr>
          <w:rFonts w:ascii="Tw Cen MT" w:hAnsi="Tw Cen MT"/>
          <w:b/>
          <w:i/>
          <w:sz w:val="24"/>
          <w:szCs w:val="24"/>
        </w:rPr>
      </w:pPr>
      <w:r w:rsidRPr="004E247F">
        <w:rPr>
          <w:noProof/>
          <w:sz w:val="24"/>
          <w:szCs w:val="24"/>
          <w:lang w:eastAsia="zh-TW"/>
        </w:rPr>
        <w:pict>
          <v:shape id="_x0000_s1070" type="#_x0000_t202" style="position:absolute;margin-left:2.5pt;margin-top:4.05pt;width:520.35pt;height:76.4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4E247F" w:rsidRPr="004E247F">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4E247F" w:rsidP="00F54616">
      <w:pPr>
        <w:pStyle w:val="Heading4"/>
        <w:widowControl w:val="0"/>
        <w:tabs>
          <w:tab w:val="left" w:pos="4554"/>
        </w:tabs>
        <w:rPr>
          <w:rFonts w:ascii="Comic Sans MS" w:hAnsi="Comic Sans MS"/>
          <w:sz w:val="32"/>
          <w:szCs w:val="32"/>
        </w:rPr>
      </w:pPr>
      <w:r w:rsidRPr="004E247F">
        <w:rPr>
          <w:rFonts w:ascii="Tw Cen MT" w:hAnsi="Tw Cen MT"/>
          <w:noProof/>
          <w:sz w:val="32"/>
          <w:szCs w:val="32"/>
          <w:lang w:eastAsia="zh-TW"/>
        </w:rPr>
        <w:pict>
          <v:shape id="_x0000_s1038" type="#_x0000_t202" style="position:absolute;margin-left:268.9pt;margin-top:8.35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ED61B5" w:rsidRDefault="004E247F" w:rsidP="00ED61B5">
      <w:pPr>
        <w:pStyle w:val="Heading4"/>
        <w:widowControl w:val="0"/>
        <w:tabs>
          <w:tab w:val="left" w:pos="4554"/>
        </w:tabs>
      </w:pPr>
      <w:r w:rsidRPr="004E247F">
        <w:rPr>
          <w:rFonts w:ascii="Comic Sans MS" w:hAnsi="Comic Sans MS"/>
          <w:noProof/>
          <w:sz w:val="32"/>
          <w:szCs w:val="32"/>
        </w:rPr>
        <w:pict>
          <v:shape id="_x0000_s1090" type="#_x0000_t202" style="position:absolute;margin-left:-7.95pt;margin-top:1.6pt;width:224.8pt;height:90.5pt;z-index:-251641856;mso-width-relative:margin;mso-height-relative:margin" strokecolor="#00b0f0" strokeweight="3pt">
            <v:textbox style="mso-next-textbox:#_x0000_s1090">
              <w:txbxContent>
                <w:p w:rsidR="000E76E1" w:rsidRDefault="000E76E1" w:rsidP="000E76E1"/>
              </w:txbxContent>
            </v:textbox>
          </v:shape>
        </w:pict>
      </w:r>
      <w:r w:rsidR="008C5D37">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0E76E1" w:rsidRPr="00E87A9C" w:rsidRDefault="004E247F" w:rsidP="00E87A9C">
      <w:pPr>
        <w:pStyle w:val="Heading4"/>
        <w:widowControl w:val="0"/>
        <w:tabs>
          <w:tab w:val="left" w:pos="4554"/>
        </w:tabs>
        <w:rPr>
          <w:rFonts w:ascii="Comic Sans MS" w:hAnsi="Comic Sans MS"/>
          <w:sz w:val="32"/>
          <w:szCs w:val="32"/>
        </w:rPr>
      </w:pPr>
      <w:r w:rsidRPr="004E247F">
        <w:rPr>
          <w:noProof/>
          <w:sz w:val="22"/>
          <w:szCs w:val="22"/>
        </w:rPr>
        <w:pict>
          <v:shape id="_x0000_s1048" type="#_x0000_t202" style="position:absolute;margin-left:234pt;margin-top:7.6pt;width:288.85pt;height:73.2pt;z-index:251658240" strokeweight="1pt">
            <v:textbox style="mso-next-textbox:#_x0000_s1048">
              <w:txbxContent>
                <w:p w:rsidR="00275BF5" w:rsidRPr="00611830" w:rsidRDefault="008C5D37" w:rsidP="00611830">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9E3E10">
                    <w:rPr>
                      <w:rFonts w:ascii="Tw Cen MT" w:hAnsi="Tw Cen MT"/>
                      <w:sz w:val="24"/>
                      <w:szCs w:val="24"/>
                    </w:rPr>
                    <w:t xml:space="preserve">: </w:t>
                  </w:r>
                  <w:r w:rsidR="003B485F" w:rsidRPr="00611830">
                    <w:rPr>
                      <w:rFonts w:ascii="Tw Cen MT" w:hAnsi="Tw Cen MT"/>
                      <w:sz w:val="24"/>
                      <w:szCs w:val="24"/>
                    </w:rPr>
                    <w:t>3G.1 Geometry</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7B1EED">
                    <w:rPr>
                      <w:rFonts w:ascii="Tw Cen MT" w:hAnsi="Tw Cen MT"/>
                      <w:sz w:val="24"/>
                      <w:szCs w:val="24"/>
                    </w:rPr>
                    <w:t xml:space="preserve">RL3.1 </w:t>
                  </w:r>
                  <w:r w:rsidR="00275BF5">
                    <w:rPr>
                      <w:rFonts w:ascii="Tw Cen MT" w:hAnsi="Tw Cen MT"/>
                      <w:sz w:val="24"/>
                      <w:szCs w:val="24"/>
                    </w:rPr>
                    <w:t>Ask and Answer Questions</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7B1EED">
                    <w:rPr>
                      <w:rFonts w:ascii="Tw Cen MT" w:hAnsi="Tw Cen MT"/>
                      <w:sz w:val="24"/>
                      <w:szCs w:val="24"/>
                    </w:rPr>
                    <w:t xml:space="preserve">W3.3a </w:t>
                  </w:r>
                  <w:r w:rsidR="00CF5637">
                    <w:rPr>
                      <w:rFonts w:ascii="Tw Cen MT" w:hAnsi="Tw Cen MT"/>
                      <w:sz w:val="24"/>
                      <w:szCs w:val="24"/>
                    </w:rPr>
                    <w:t>Personal Narratives</w:t>
                  </w:r>
                </w:p>
                <w:p w:rsidR="008C5D37" w:rsidRPr="009E3E10"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9E3E10">
                    <w:rPr>
                      <w:rFonts w:ascii="Tw Cen MT" w:hAnsi="Tw Cen MT"/>
                      <w:sz w:val="24"/>
                      <w:szCs w:val="24"/>
                    </w:rPr>
                    <w:t xml:space="preserve">: </w:t>
                  </w:r>
                  <w:r w:rsidR="00611830">
                    <w:rPr>
                      <w:rFonts w:ascii="Tw Cen MT" w:hAnsi="Tw Cen MT"/>
                      <w:sz w:val="24"/>
                      <w:szCs w:val="24"/>
                    </w:rPr>
                    <w:t>3P.2.3</w:t>
                  </w:r>
                </w:p>
                <w:p w:rsidR="00EA2115" w:rsidRPr="00EA2115" w:rsidRDefault="00EA2115" w:rsidP="008C5D37">
                  <w:pPr>
                    <w:pStyle w:val="BodyText3"/>
                    <w:widowControl w:val="0"/>
                    <w:spacing w:after="0"/>
                    <w:ind w:left="144"/>
                    <w:rPr>
                      <w:rFonts w:ascii="Tw Cen MT" w:hAnsi="Tw Cen MT"/>
                      <w:b/>
                      <w:sz w:val="24"/>
                      <w:szCs w:val="24"/>
                    </w:rPr>
                  </w:pPr>
                </w:p>
              </w:txbxContent>
            </v:textbox>
          </v:shape>
        </w:pict>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E87A9C">
        <w:rPr>
          <w:rFonts w:ascii="Comic Sans MS" w:hAnsi="Comic Sans MS"/>
        </w:rPr>
        <w:t xml:space="preserve">           </w:t>
      </w:r>
      <w:r w:rsidR="000E76E1" w:rsidRPr="00227584">
        <w:rPr>
          <w:rFonts w:ascii="Comic Sans MS" w:hAnsi="Comic Sans MS"/>
        </w:rPr>
        <w:t>Upcoming Events</w:t>
      </w:r>
      <w:r w:rsidRPr="004E247F">
        <w:rPr>
          <w:rFonts w:ascii="Comic Sans MS" w:hAnsi="Comic Sans MS"/>
          <w:color w:val="auto"/>
          <w:kern w:val="0"/>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Pr="004E247F">
        <w:rPr>
          <w:rFonts w:ascii="Comic Sans MS" w:hAnsi="Comic Sans MS"/>
          <w:color w:val="auto"/>
          <w:kern w:val="0"/>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Pr="004E247F">
        <w:rPr>
          <w:rFonts w:ascii="Comic Sans MS" w:hAnsi="Comic Sans MS"/>
          <w:color w:val="auto"/>
          <w:kern w:val="0"/>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Pr="004E247F">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008C5D37"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CF5637" w:rsidRDefault="003B485F" w:rsidP="00CF5637">
      <w:pPr>
        <w:pStyle w:val="Heading4"/>
        <w:widowControl w:val="0"/>
        <w:numPr>
          <w:ilvl w:val="0"/>
          <w:numId w:val="34"/>
        </w:numPr>
        <w:rPr>
          <w:rFonts w:ascii="Comic Sans MS" w:hAnsi="Comic Sans MS"/>
          <w:color w:val="auto"/>
          <w:sz w:val="22"/>
          <w:szCs w:val="22"/>
        </w:rPr>
      </w:pPr>
      <w:r>
        <w:rPr>
          <w:rFonts w:ascii="Comic Sans MS" w:hAnsi="Comic Sans MS"/>
          <w:color w:val="auto"/>
          <w:sz w:val="22"/>
          <w:szCs w:val="22"/>
        </w:rPr>
        <w:t xml:space="preserve">August </w:t>
      </w:r>
      <w:r w:rsidR="00F23805">
        <w:rPr>
          <w:rFonts w:ascii="Comic Sans MS" w:hAnsi="Comic Sans MS"/>
          <w:color w:val="auto"/>
          <w:sz w:val="22"/>
          <w:szCs w:val="22"/>
        </w:rPr>
        <w:t>6 – Interims go home</w:t>
      </w:r>
    </w:p>
    <w:p w:rsidR="00F23805" w:rsidRPr="00C43CB6" w:rsidRDefault="00F23805" w:rsidP="00CF5637">
      <w:pPr>
        <w:pStyle w:val="Heading4"/>
        <w:widowControl w:val="0"/>
        <w:numPr>
          <w:ilvl w:val="0"/>
          <w:numId w:val="34"/>
        </w:numPr>
        <w:rPr>
          <w:rFonts w:ascii="Comic Sans MS" w:hAnsi="Comic Sans MS"/>
          <w:color w:val="auto"/>
          <w:sz w:val="22"/>
          <w:szCs w:val="22"/>
        </w:rPr>
      </w:pPr>
      <w:r>
        <w:rPr>
          <w:rFonts w:ascii="Comic Sans MS" w:hAnsi="Comic Sans MS"/>
          <w:color w:val="auto"/>
          <w:sz w:val="22"/>
          <w:szCs w:val="22"/>
        </w:rPr>
        <w:t>August 16 – Track out day!</w:t>
      </w:r>
    </w:p>
    <w:sectPr w:rsidR="00F23805" w:rsidRPr="00C43CB6"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1">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7126322"/>
    <w:multiLevelType w:val="hybridMultilevel"/>
    <w:tmpl w:val="31FC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9">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2">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5"/>
  </w:num>
  <w:num w:numId="4">
    <w:abstractNumId w:val="0"/>
  </w:num>
  <w:num w:numId="5">
    <w:abstractNumId w:val="21"/>
  </w:num>
  <w:num w:numId="6">
    <w:abstractNumId w:val="29"/>
  </w:num>
  <w:num w:numId="7">
    <w:abstractNumId w:val="31"/>
  </w:num>
  <w:num w:numId="8">
    <w:abstractNumId w:val="11"/>
  </w:num>
  <w:num w:numId="9">
    <w:abstractNumId w:val="13"/>
  </w:num>
  <w:num w:numId="10">
    <w:abstractNumId w:val="26"/>
  </w:num>
  <w:num w:numId="11">
    <w:abstractNumId w:val="9"/>
  </w:num>
  <w:num w:numId="12">
    <w:abstractNumId w:val="2"/>
  </w:num>
  <w:num w:numId="13">
    <w:abstractNumId w:val="16"/>
  </w:num>
  <w:num w:numId="14">
    <w:abstractNumId w:val="3"/>
  </w:num>
  <w:num w:numId="15">
    <w:abstractNumId w:val="28"/>
  </w:num>
  <w:num w:numId="16">
    <w:abstractNumId w:val="30"/>
  </w:num>
  <w:num w:numId="17">
    <w:abstractNumId w:val="32"/>
  </w:num>
  <w:num w:numId="18">
    <w:abstractNumId w:val="19"/>
  </w:num>
  <w:num w:numId="19">
    <w:abstractNumId w:val="23"/>
  </w:num>
  <w:num w:numId="20">
    <w:abstractNumId w:val="10"/>
  </w:num>
  <w:num w:numId="21">
    <w:abstractNumId w:val="27"/>
  </w:num>
  <w:num w:numId="22">
    <w:abstractNumId w:val="22"/>
  </w:num>
  <w:num w:numId="23">
    <w:abstractNumId w:val="8"/>
  </w:num>
  <w:num w:numId="24">
    <w:abstractNumId w:val="6"/>
  </w:num>
  <w:num w:numId="25">
    <w:abstractNumId w:val="12"/>
  </w:num>
  <w:num w:numId="26">
    <w:abstractNumId w:val="4"/>
  </w:num>
  <w:num w:numId="27">
    <w:abstractNumId w:val="20"/>
  </w:num>
  <w:num w:numId="28">
    <w:abstractNumId w:val="33"/>
  </w:num>
  <w:num w:numId="29">
    <w:abstractNumId w:val="18"/>
  </w:num>
  <w:num w:numId="30">
    <w:abstractNumId w:val="17"/>
  </w:num>
  <w:num w:numId="31">
    <w:abstractNumId w:val="15"/>
  </w:num>
  <w:num w:numId="32">
    <w:abstractNumId w:val="7"/>
  </w:num>
  <w:num w:numId="33">
    <w:abstractNumId w:val="14"/>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247B4"/>
    <w:rsid w:val="00050C90"/>
    <w:rsid w:val="00072C16"/>
    <w:rsid w:val="00075448"/>
    <w:rsid w:val="000756E7"/>
    <w:rsid w:val="00082A69"/>
    <w:rsid w:val="000935F1"/>
    <w:rsid w:val="000A0ECF"/>
    <w:rsid w:val="000C0D38"/>
    <w:rsid w:val="000C61EE"/>
    <w:rsid w:val="000D1A30"/>
    <w:rsid w:val="000D2DDB"/>
    <w:rsid w:val="000D642A"/>
    <w:rsid w:val="000E0D32"/>
    <w:rsid w:val="000E34E5"/>
    <w:rsid w:val="000E3DB8"/>
    <w:rsid w:val="000E4591"/>
    <w:rsid w:val="000E76E1"/>
    <w:rsid w:val="000F2999"/>
    <w:rsid w:val="00104094"/>
    <w:rsid w:val="001162E6"/>
    <w:rsid w:val="00117098"/>
    <w:rsid w:val="00123251"/>
    <w:rsid w:val="00132475"/>
    <w:rsid w:val="0014300F"/>
    <w:rsid w:val="001564BE"/>
    <w:rsid w:val="0018482D"/>
    <w:rsid w:val="00184B56"/>
    <w:rsid w:val="00193856"/>
    <w:rsid w:val="001A7A0F"/>
    <w:rsid w:val="001B02C4"/>
    <w:rsid w:val="001B1164"/>
    <w:rsid w:val="001B23CF"/>
    <w:rsid w:val="001C073C"/>
    <w:rsid w:val="001F33B6"/>
    <w:rsid w:val="001F730E"/>
    <w:rsid w:val="00200C2E"/>
    <w:rsid w:val="0020206B"/>
    <w:rsid w:val="00227584"/>
    <w:rsid w:val="00233BB7"/>
    <w:rsid w:val="002505FF"/>
    <w:rsid w:val="00251CCE"/>
    <w:rsid w:val="00256294"/>
    <w:rsid w:val="00257542"/>
    <w:rsid w:val="00264D36"/>
    <w:rsid w:val="00275BF5"/>
    <w:rsid w:val="00276885"/>
    <w:rsid w:val="0028530C"/>
    <w:rsid w:val="002A526E"/>
    <w:rsid w:val="002B5613"/>
    <w:rsid w:val="002B7D78"/>
    <w:rsid w:val="002D2A0F"/>
    <w:rsid w:val="002F60C3"/>
    <w:rsid w:val="00311D9D"/>
    <w:rsid w:val="0031224D"/>
    <w:rsid w:val="00315B03"/>
    <w:rsid w:val="003168B4"/>
    <w:rsid w:val="003246CE"/>
    <w:rsid w:val="003246FB"/>
    <w:rsid w:val="0033087D"/>
    <w:rsid w:val="00336B93"/>
    <w:rsid w:val="00336FE6"/>
    <w:rsid w:val="00337724"/>
    <w:rsid w:val="0034482C"/>
    <w:rsid w:val="00346BF2"/>
    <w:rsid w:val="003502E4"/>
    <w:rsid w:val="00367ADC"/>
    <w:rsid w:val="003825FC"/>
    <w:rsid w:val="00391CEE"/>
    <w:rsid w:val="003A539F"/>
    <w:rsid w:val="003B2316"/>
    <w:rsid w:val="003B485F"/>
    <w:rsid w:val="003B6F37"/>
    <w:rsid w:val="003E2F47"/>
    <w:rsid w:val="003E3086"/>
    <w:rsid w:val="003E7152"/>
    <w:rsid w:val="003F56AC"/>
    <w:rsid w:val="003F58D1"/>
    <w:rsid w:val="003F71C2"/>
    <w:rsid w:val="00407A07"/>
    <w:rsid w:val="00410C2D"/>
    <w:rsid w:val="004157FD"/>
    <w:rsid w:val="004256BA"/>
    <w:rsid w:val="00446BB3"/>
    <w:rsid w:val="004535CA"/>
    <w:rsid w:val="004554FF"/>
    <w:rsid w:val="00465E9E"/>
    <w:rsid w:val="00471D5D"/>
    <w:rsid w:val="00481D08"/>
    <w:rsid w:val="00481F8D"/>
    <w:rsid w:val="004858C2"/>
    <w:rsid w:val="00494FB6"/>
    <w:rsid w:val="00495E98"/>
    <w:rsid w:val="004A2E6A"/>
    <w:rsid w:val="004C0BD7"/>
    <w:rsid w:val="004C7DFC"/>
    <w:rsid w:val="004D74B5"/>
    <w:rsid w:val="004E0642"/>
    <w:rsid w:val="004E247F"/>
    <w:rsid w:val="004E38FC"/>
    <w:rsid w:val="004E7E10"/>
    <w:rsid w:val="004F3950"/>
    <w:rsid w:val="004F3EA0"/>
    <w:rsid w:val="0050794E"/>
    <w:rsid w:val="00517A14"/>
    <w:rsid w:val="005210C1"/>
    <w:rsid w:val="005328EB"/>
    <w:rsid w:val="00537AF3"/>
    <w:rsid w:val="005478EF"/>
    <w:rsid w:val="00564ABC"/>
    <w:rsid w:val="005703E1"/>
    <w:rsid w:val="00582967"/>
    <w:rsid w:val="005836B7"/>
    <w:rsid w:val="00587FE1"/>
    <w:rsid w:val="0059029A"/>
    <w:rsid w:val="00592B5B"/>
    <w:rsid w:val="005C4165"/>
    <w:rsid w:val="005C4217"/>
    <w:rsid w:val="005C7588"/>
    <w:rsid w:val="0061028C"/>
    <w:rsid w:val="00611830"/>
    <w:rsid w:val="006120CF"/>
    <w:rsid w:val="00624583"/>
    <w:rsid w:val="00624A9C"/>
    <w:rsid w:val="00626C86"/>
    <w:rsid w:val="00630E40"/>
    <w:rsid w:val="006332D4"/>
    <w:rsid w:val="0063742E"/>
    <w:rsid w:val="00657B50"/>
    <w:rsid w:val="006643E3"/>
    <w:rsid w:val="0066459F"/>
    <w:rsid w:val="00671C41"/>
    <w:rsid w:val="006742AB"/>
    <w:rsid w:val="00685B88"/>
    <w:rsid w:val="00692C73"/>
    <w:rsid w:val="00696765"/>
    <w:rsid w:val="006A43D4"/>
    <w:rsid w:val="006E4BDF"/>
    <w:rsid w:val="006E6B95"/>
    <w:rsid w:val="006F358C"/>
    <w:rsid w:val="006F61AC"/>
    <w:rsid w:val="00720510"/>
    <w:rsid w:val="007318B1"/>
    <w:rsid w:val="007416E7"/>
    <w:rsid w:val="00743D9D"/>
    <w:rsid w:val="0075367B"/>
    <w:rsid w:val="007623D6"/>
    <w:rsid w:val="00764158"/>
    <w:rsid w:val="007714B2"/>
    <w:rsid w:val="00772AC6"/>
    <w:rsid w:val="00772CA8"/>
    <w:rsid w:val="007759C3"/>
    <w:rsid w:val="0079295C"/>
    <w:rsid w:val="0079567E"/>
    <w:rsid w:val="007A10C8"/>
    <w:rsid w:val="007B0958"/>
    <w:rsid w:val="007B1EED"/>
    <w:rsid w:val="007C7456"/>
    <w:rsid w:val="007D3A8F"/>
    <w:rsid w:val="007F1BC9"/>
    <w:rsid w:val="007F5ED7"/>
    <w:rsid w:val="008176AF"/>
    <w:rsid w:val="0084154C"/>
    <w:rsid w:val="00844969"/>
    <w:rsid w:val="00845A49"/>
    <w:rsid w:val="00846D2C"/>
    <w:rsid w:val="00852011"/>
    <w:rsid w:val="008545FD"/>
    <w:rsid w:val="008611BB"/>
    <w:rsid w:val="00864579"/>
    <w:rsid w:val="008709A1"/>
    <w:rsid w:val="00873C88"/>
    <w:rsid w:val="00884C5E"/>
    <w:rsid w:val="00892EBD"/>
    <w:rsid w:val="008A5171"/>
    <w:rsid w:val="008A7426"/>
    <w:rsid w:val="008B7899"/>
    <w:rsid w:val="008C5D37"/>
    <w:rsid w:val="008C6047"/>
    <w:rsid w:val="008E7FA4"/>
    <w:rsid w:val="008F0482"/>
    <w:rsid w:val="008F1154"/>
    <w:rsid w:val="0090279D"/>
    <w:rsid w:val="00902BB9"/>
    <w:rsid w:val="00907B97"/>
    <w:rsid w:val="00910497"/>
    <w:rsid w:val="00912B25"/>
    <w:rsid w:val="00913E74"/>
    <w:rsid w:val="00930420"/>
    <w:rsid w:val="0093089E"/>
    <w:rsid w:val="0095667F"/>
    <w:rsid w:val="00963A48"/>
    <w:rsid w:val="00972A71"/>
    <w:rsid w:val="00972EE9"/>
    <w:rsid w:val="00977E8E"/>
    <w:rsid w:val="00982BFF"/>
    <w:rsid w:val="00984AED"/>
    <w:rsid w:val="00984CC2"/>
    <w:rsid w:val="009A059E"/>
    <w:rsid w:val="009A366C"/>
    <w:rsid w:val="009B1D20"/>
    <w:rsid w:val="009B2E08"/>
    <w:rsid w:val="009B3869"/>
    <w:rsid w:val="009D1C32"/>
    <w:rsid w:val="009D318D"/>
    <w:rsid w:val="009D5C02"/>
    <w:rsid w:val="009E3E10"/>
    <w:rsid w:val="009E5CE4"/>
    <w:rsid w:val="009F061F"/>
    <w:rsid w:val="009F36F9"/>
    <w:rsid w:val="00A01FBC"/>
    <w:rsid w:val="00A06B01"/>
    <w:rsid w:val="00A15943"/>
    <w:rsid w:val="00A30022"/>
    <w:rsid w:val="00A45A25"/>
    <w:rsid w:val="00A86479"/>
    <w:rsid w:val="00AA2822"/>
    <w:rsid w:val="00AA6EE9"/>
    <w:rsid w:val="00AB07A8"/>
    <w:rsid w:val="00AB2879"/>
    <w:rsid w:val="00AB6A0F"/>
    <w:rsid w:val="00AC0696"/>
    <w:rsid w:val="00AC427E"/>
    <w:rsid w:val="00AF0962"/>
    <w:rsid w:val="00AF3221"/>
    <w:rsid w:val="00B27F7B"/>
    <w:rsid w:val="00B47BB3"/>
    <w:rsid w:val="00B52F38"/>
    <w:rsid w:val="00B60CD5"/>
    <w:rsid w:val="00B72AE6"/>
    <w:rsid w:val="00B75498"/>
    <w:rsid w:val="00B82ABF"/>
    <w:rsid w:val="00B8311A"/>
    <w:rsid w:val="00B902DB"/>
    <w:rsid w:val="00BA312C"/>
    <w:rsid w:val="00BC1712"/>
    <w:rsid w:val="00BC4BCA"/>
    <w:rsid w:val="00BC7D4F"/>
    <w:rsid w:val="00BE039D"/>
    <w:rsid w:val="00BE5066"/>
    <w:rsid w:val="00BF3114"/>
    <w:rsid w:val="00C10B63"/>
    <w:rsid w:val="00C136CF"/>
    <w:rsid w:val="00C24623"/>
    <w:rsid w:val="00C255DB"/>
    <w:rsid w:val="00C26084"/>
    <w:rsid w:val="00C27B71"/>
    <w:rsid w:val="00C43CB6"/>
    <w:rsid w:val="00C45ECF"/>
    <w:rsid w:val="00C51149"/>
    <w:rsid w:val="00C54031"/>
    <w:rsid w:val="00C56DD6"/>
    <w:rsid w:val="00C57B19"/>
    <w:rsid w:val="00C8276E"/>
    <w:rsid w:val="00C95A48"/>
    <w:rsid w:val="00CB471E"/>
    <w:rsid w:val="00CC763E"/>
    <w:rsid w:val="00CE31E2"/>
    <w:rsid w:val="00CF5637"/>
    <w:rsid w:val="00D1414C"/>
    <w:rsid w:val="00D15D6D"/>
    <w:rsid w:val="00D415B2"/>
    <w:rsid w:val="00D5330C"/>
    <w:rsid w:val="00D61181"/>
    <w:rsid w:val="00DA603A"/>
    <w:rsid w:val="00DB5D2C"/>
    <w:rsid w:val="00DC1132"/>
    <w:rsid w:val="00DC2728"/>
    <w:rsid w:val="00DE3729"/>
    <w:rsid w:val="00DF4B25"/>
    <w:rsid w:val="00E02FE6"/>
    <w:rsid w:val="00E46DB3"/>
    <w:rsid w:val="00E500F8"/>
    <w:rsid w:val="00E66124"/>
    <w:rsid w:val="00E709C3"/>
    <w:rsid w:val="00E72B5A"/>
    <w:rsid w:val="00E81AF4"/>
    <w:rsid w:val="00E83B32"/>
    <w:rsid w:val="00E8673B"/>
    <w:rsid w:val="00E87A9C"/>
    <w:rsid w:val="00EA2115"/>
    <w:rsid w:val="00EA53E9"/>
    <w:rsid w:val="00EB2EA6"/>
    <w:rsid w:val="00EC32C2"/>
    <w:rsid w:val="00ED61B5"/>
    <w:rsid w:val="00EE7A69"/>
    <w:rsid w:val="00EF54C5"/>
    <w:rsid w:val="00EF71AC"/>
    <w:rsid w:val="00F17CF6"/>
    <w:rsid w:val="00F21894"/>
    <w:rsid w:val="00F23805"/>
    <w:rsid w:val="00F2688C"/>
    <w:rsid w:val="00F33404"/>
    <w:rsid w:val="00F47596"/>
    <w:rsid w:val="00F47831"/>
    <w:rsid w:val="00F47CD8"/>
    <w:rsid w:val="00F52D96"/>
    <w:rsid w:val="00F54616"/>
    <w:rsid w:val="00F622CB"/>
    <w:rsid w:val="00F738BE"/>
    <w:rsid w:val="00F74AD9"/>
    <w:rsid w:val="00F74C5D"/>
    <w:rsid w:val="00F85D7F"/>
    <w:rsid w:val="00F868B5"/>
    <w:rsid w:val="00F911FB"/>
    <w:rsid w:val="00F91B3A"/>
    <w:rsid w:val="00F95E77"/>
    <w:rsid w:val="00F9724A"/>
    <w:rsid w:val="00FA3BA8"/>
    <w:rsid w:val="00FA6BF0"/>
    <w:rsid w:val="00FB168A"/>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2">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112284662">
      <w:bodyDiv w:val="1"/>
      <w:marLeft w:val="0"/>
      <w:marRight w:val="0"/>
      <w:marTop w:val="0"/>
      <w:marBottom w:val="0"/>
      <w:divBdr>
        <w:top w:val="none" w:sz="0" w:space="0" w:color="auto"/>
        <w:left w:val="none" w:sz="0" w:space="0" w:color="auto"/>
        <w:bottom w:val="none" w:sz="0" w:space="0" w:color="auto"/>
        <w:right w:val="none" w:sz="0" w:space="0" w:color="auto"/>
      </w:divBdr>
      <w:divsChild>
        <w:div w:id="1868906474">
          <w:marLeft w:val="0"/>
          <w:marRight w:val="0"/>
          <w:marTop w:val="0"/>
          <w:marBottom w:val="0"/>
          <w:divBdr>
            <w:top w:val="none" w:sz="0" w:space="0" w:color="auto"/>
            <w:left w:val="none" w:sz="0" w:space="0" w:color="auto"/>
            <w:bottom w:val="none" w:sz="0" w:space="0" w:color="auto"/>
            <w:right w:val="none" w:sz="0" w:space="0" w:color="auto"/>
          </w:divBdr>
          <w:divsChild>
            <w:div w:id="621037049">
              <w:marLeft w:val="0"/>
              <w:marRight w:val="0"/>
              <w:marTop w:val="0"/>
              <w:marBottom w:val="0"/>
              <w:divBdr>
                <w:top w:val="none" w:sz="0" w:space="0" w:color="auto"/>
                <w:left w:val="none" w:sz="0" w:space="0" w:color="auto"/>
                <w:bottom w:val="none" w:sz="0" w:space="0" w:color="auto"/>
                <w:right w:val="none" w:sz="0" w:space="0" w:color="auto"/>
              </w:divBdr>
              <w:divsChild>
                <w:div w:id="699820961">
                  <w:marLeft w:val="0"/>
                  <w:marRight w:val="0"/>
                  <w:marTop w:val="0"/>
                  <w:marBottom w:val="0"/>
                  <w:divBdr>
                    <w:top w:val="none" w:sz="0" w:space="0" w:color="auto"/>
                    <w:left w:val="none" w:sz="0" w:space="0" w:color="auto"/>
                    <w:bottom w:val="none" w:sz="0" w:space="0" w:color="auto"/>
                    <w:right w:val="none" w:sz="0" w:space="0" w:color="auto"/>
                  </w:divBdr>
                  <w:divsChild>
                    <w:div w:id="1927380094">
                      <w:marLeft w:val="0"/>
                      <w:marRight w:val="0"/>
                      <w:marTop w:val="0"/>
                      <w:marBottom w:val="0"/>
                      <w:divBdr>
                        <w:top w:val="none" w:sz="0" w:space="0" w:color="auto"/>
                        <w:left w:val="none" w:sz="0" w:space="0" w:color="auto"/>
                        <w:bottom w:val="none" w:sz="0" w:space="0" w:color="auto"/>
                        <w:right w:val="none" w:sz="0" w:space="0" w:color="auto"/>
                      </w:divBdr>
                      <w:divsChild>
                        <w:div w:id="1688753885">
                          <w:marLeft w:val="0"/>
                          <w:marRight w:val="0"/>
                          <w:marTop w:val="0"/>
                          <w:marBottom w:val="0"/>
                          <w:divBdr>
                            <w:top w:val="none" w:sz="0" w:space="0" w:color="auto"/>
                            <w:left w:val="none" w:sz="0" w:space="0" w:color="auto"/>
                            <w:bottom w:val="none" w:sz="0" w:space="0" w:color="auto"/>
                            <w:right w:val="none" w:sz="0" w:space="0" w:color="auto"/>
                          </w:divBdr>
                          <w:divsChild>
                            <w:div w:id="2118215887">
                              <w:marLeft w:val="0"/>
                              <w:marRight w:val="0"/>
                              <w:marTop w:val="0"/>
                              <w:marBottom w:val="0"/>
                              <w:divBdr>
                                <w:top w:val="none" w:sz="0" w:space="0" w:color="auto"/>
                                <w:left w:val="none" w:sz="0" w:space="0" w:color="auto"/>
                                <w:bottom w:val="none" w:sz="0" w:space="0" w:color="auto"/>
                                <w:right w:val="none" w:sz="0" w:space="0" w:color="auto"/>
                              </w:divBdr>
                              <w:divsChild>
                                <w:div w:id="1719164584">
                                  <w:marLeft w:val="0"/>
                                  <w:marRight w:val="0"/>
                                  <w:marTop w:val="0"/>
                                  <w:marBottom w:val="0"/>
                                  <w:divBdr>
                                    <w:top w:val="none" w:sz="0" w:space="0" w:color="auto"/>
                                    <w:left w:val="none" w:sz="0" w:space="0" w:color="auto"/>
                                    <w:bottom w:val="none" w:sz="0" w:space="0" w:color="auto"/>
                                    <w:right w:val="none" w:sz="0" w:space="0" w:color="auto"/>
                                  </w:divBdr>
                                  <w:divsChild>
                                    <w:div w:id="1582104582">
                                      <w:marLeft w:val="0"/>
                                      <w:marRight w:val="0"/>
                                      <w:marTop w:val="0"/>
                                      <w:marBottom w:val="0"/>
                                      <w:divBdr>
                                        <w:top w:val="none" w:sz="0" w:space="0" w:color="auto"/>
                                        <w:left w:val="none" w:sz="0" w:space="0" w:color="auto"/>
                                        <w:bottom w:val="none" w:sz="0" w:space="0" w:color="auto"/>
                                        <w:right w:val="none" w:sz="0" w:space="0" w:color="auto"/>
                                      </w:divBdr>
                                      <w:divsChild>
                                        <w:div w:id="2103606353">
                                          <w:marLeft w:val="0"/>
                                          <w:marRight w:val="0"/>
                                          <w:marTop w:val="0"/>
                                          <w:marBottom w:val="0"/>
                                          <w:divBdr>
                                            <w:top w:val="none" w:sz="0" w:space="0" w:color="auto"/>
                                            <w:left w:val="none" w:sz="0" w:space="0" w:color="auto"/>
                                            <w:bottom w:val="none" w:sz="0" w:space="0" w:color="auto"/>
                                            <w:right w:val="none" w:sz="0" w:space="0" w:color="auto"/>
                                          </w:divBdr>
                                          <w:divsChild>
                                            <w:div w:id="1803376759">
                                              <w:marLeft w:val="0"/>
                                              <w:marRight w:val="0"/>
                                              <w:marTop w:val="0"/>
                                              <w:marBottom w:val="0"/>
                                              <w:divBdr>
                                                <w:top w:val="none" w:sz="0" w:space="0" w:color="auto"/>
                                                <w:left w:val="none" w:sz="0" w:space="0" w:color="auto"/>
                                                <w:bottom w:val="none" w:sz="0" w:space="0" w:color="auto"/>
                                                <w:right w:val="none" w:sz="0" w:space="0" w:color="auto"/>
                                              </w:divBdr>
                                              <w:divsChild>
                                                <w:div w:id="2043627805">
                                                  <w:marLeft w:val="0"/>
                                                  <w:marRight w:val="0"/>
                                                  <w:marTop w:val="0"/>
                                                  <w:marBottom w:val="0"/>
                                                  <w:divBdr>
                                                    <w:top w:val="none" w:sz="0" w:space="0" w:color="auto"/>
                                                    <w:left w:val="none" w:sz="0" w:space="0" w:color="auto"/>
                                                    <w:bottom w:val="none" w:sz="0" w:space="0" w:color="auto"/>
                                                    <w:right w:val="none" w:sz="0" w:space="0" w:color="auto"/>
                                                  </w:divBdr>
                                                  <w:divsChild>
                                                    <w:div w:id="871697108">
                                                      <w:marLeft w:val="0"/>
                                                      <w:marRight w:val="0"/>
                                                      <w:marTop w:val="0"/>
                                                      <w:marBottom w:val="0"/>
                                                      <w:divBdr>
                                                        <w:top w:val="none" w:sz="0" w:space="0" w:color="auto"/>
                                                        <w:left w:val="none" w:sz="0" w:space="0" w:color="auto"/>
                                                        <w:bottom w:val="none" w:sz="0" w:space="0" w:color="auto"/>
                                                        <w:right w:val="none" w:sz="0" w:space="0" w:color="auto"/>
                                                      </w:divBdr>
                                                      <w:divsChild>
                                                        <w:div w:id="1243565389">
                                                          <w:marLeft w:val="0"/>
                                                          <w:marRight w:val="0"/>
                                                          <w:marTop w:val="0"/>
                                                          <w:marBottom w:val="0"/>
                                                          <w:divBdr>
                                                            <w:top w:val="none" w:sz="0" w:space="0" w:color="auto"/>
                                                            <w:left w:val="none" w:sz="0" w:space="0" w:color="auto"/>
                                                            <w:bottom w:val="none" w:sz="0" w:space="0" w:color="auto"/>
                                                            <w:right w:val="none" w:sz="0" w:space="0" w:color="auto"/>
                                                          </w:divBdr>
                                                          <w:divsChild>
                                                            <w:div w:id="485048663">
                                                              <w:marLeft w:val="0"/>
                                                              <w:marRight w:val="0"/>
                                                              <w:marTop w:val="0"/>
                                                              <w:marBottom w:val="0"/>
                                                              <w:divBdr>
                                                                <w:top w:val="none" w:sz="0" w:space="0" w:color="auto"/>
                                                                <w:left w:val="none" w:sz="0" w:space="0" w:color="auto"/>
                                                                <w:bottom w:val="none" w:sz="0" w:space="0" w:color="auto"/>
                                                                <w:right w:val="none" w:sz="0" w:space="0" w:color="auto"/>
                                                              </w:divBdr>
                                                              <w:divsChild>
                                                                <w:div w:id="664435521">
                                                                  <w:marLeft w:val="0"/>
                                                                  <w:marRight w:val="0"/>
                                                                  <w:marTop w:val="0"/>
                                                                  <w:marBottom w:val="0"/>
                                                                  <w:divBdr>
                                                                    <w:top w:val="none" w:sz="0" w:space="0" w:color="auto"/>
                                                                    <w:left w:val="none" w:sz="0" w:space="0" w:color="auto"/>
                                                                    <w:bottom w:val="none" w:sz="0" w:space="0" w:color="auto"/>
                                                                    <w:right w:val="none" w:sz="0" w:space="0" w:color="auto"/>
                                                                  </w:divBdr>
                                                                  <w:divsChild>
                                                                    <w:div w:id="439223144">
                                                                      <w:marLeft w:val="0"/>
                                                                      <w:marRight w:val="0"/>
                                                                      <w:marTop w:val="0"/>
                                                                      <w:marBottom w:val="0"/>
                                                                      <w:divBdr>
                                                                        <w:top w:val="none" w:sz="0" w:space="0" w:color="auto"/>
                                                                        <w:left w:val="none" w:sz="0" w:space="0" w:color="auto"/>
                                                                        <w:bottom w:val="none" w:sz="0" w:space="0" w:color="auto"/>
                                                                        <w:right w:val="none" w:sz="0" w:space="0" w:color="auto"/>
                                                                      </w:divBdr>
                                                                      <w:divsChild>
                                                                        <w:div w:id="1593197039">
                                                                          <w:marLeft w:val="0"/>
                                                                          <w:marRight w:val="0"/>
                                                                          <w:marTop w:val="0"/>
                                                                          <w:marBottom w:val="0"/>
                                                                          <w:divBdr>
                                                                            <w:top w:val="none" w:sz="0" w:space="0" w:color="auto"/>
                                                                            <w:left w:val="none" w:sz="0" w:space="0" w:color="auto"/>
                                                                            <w:bottom w:val="none" w:sz="0" w:space="0" w:color="auto"/>
                                                                            <w:right w:val="none" w:sz="0" w:space="0" w:color="auto"/>
                                                                          </w:divBdr>
                                                                          <w:divsChild>
                                                                            <w:div w:id="1372193985">
                                                                              <w:marLeft w:val="0"/>
                                                                              <w:marRight w:val="0"/>
                                                                              <w:marTop w:val="0"/>
                                                                              <w:marBottom w:val="0"/>
                                                                              <w:divBdr>
                                                                                <w:top w:val="none" w:sz="0" w:space="0" w:color="auto"/>
                                                                                <w:left w:val="none" w:sz="0" w:space="0" w:color="auto"/>
                                                                                <w:bottom w:val="none" w:sz="0" w:space="0" w:color="auto"/>
                                                                                <w:right w:val="none" w:sz="0" w:space="0" w:color="auto"/>
                                                                              </w:divBdr>
                                                                              <w:divsChild>
                                                                                <w:div w:id="927924700">
                                                                                  <w:marLeft w:val="0"/>
                                                                                  <w:marRight w:val="0"/>
                                                                                  <w:marTop w:val="0"/>
                                                                                  <w:marBottom w:val="0"/>
                                                                                  <w:divBdr>
                                                                                    <w:top w:val="none" w:sz="0" w:space="0" w:color="auto"/>
                                                                                    <w:left w:val="none" w:sz="0" w:space="0" w:color="auto"/>
                                                                                    <w:bottom w:val="none" w:sz="0" w:space="0" w:color="auto"/>
                                                                                    <w:right w:val="none" w:sz="0" w:space="0" w:color="auto"/>
                                                                                  </w:divBdr>
                                                                                  <w:divsChild>
                                                                                    <w:div w:id="615328035">
                                                                                      <w:marLeft w:val="0"/>
                                                                                      <w:marRight w:val="0"/>
                                                                                      <w:marTop w:val="0"/>
                                                                                      <w:marBottom w:val="0"/>
                                                                                      <w:divBdr>
                                                                                        <w:top w:val="single" w:sz="6" w:space="0" w:color="A7B3BD"/>
                                                                                        <w:left w:val="none" w:sz="0" w:space="0" w:color="auto"/>
                                                                                        <w:bottom w:val="none" w:sz="0" w:space="0" w:color="auto"/>
                                                                                        <w:right w:val="none" w:sz="0" w:space="0" w:color="auto"/>
                                                                                      </w:divBdr>
                                                                                      <w:divsChild>
                                                                                        <w:div w:id="2087680633">
                                                                                          <w:marLeft w:val="0"/>
                                                                                          <w:marRight w:val="0"/>
                                                                                          <w:marTop w:val="0"/>
                                                                                          <w:marBottom w:val="0"/>
                                                                                          <w:divBdr>
                                                                                            <w:top w:val="none" w:sz="0" w:space="0" w:color="auto"/>
                                                                                            <w:left w:val="none" w:sz="0" w:space="0" w:color="auto"/>
                                                                                            <w:bottom w:val="none" w:sz="0" w:space="0" w:color="auto"/>
                                                                                            <w:right w:val="none" w:sz="0" w:space="0" w:color="auto"/>
                                                                                          </w:divBdr>
                                                                                        </w:div>
                                                                                        <w:div w:id="310907327">
                                                                                          <w:marLeft w:val="0"/>
                                                                                          <w:marRight w:val="0"/>
                                                                                          <w:marTop w:val="0"/>
                                                                                          <w:marBottom w:val="0"/>
                                                                                          <w:divBdr>
                                                                                            <w:top w:val="none" w:sz="0" w:space="0" w:color="auto"/>
                                                                                            <w:left w:val="none" w:sz="0" w:space="0" w:color="auto"/>
                                                                                            <w:bottom w:val="none" w:sz="0" w:space="0" w:color="auto"/>
                                                                                            <w:right w:val="none" w:sz="0" w:space="0" w:color="auto"/>
                                                                                          </w:divBdr>
                                                                                        </w:div>
                                                                                        <w:div w:id="125752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2624</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Administrator</cp:lastModifiedBy>
  <cp:revision>9</cp:revision>
  <cp:lastPrinted>2010-09-07T02:28:00Z</cp:lastPrinted>
  <dcterms:created xsi:type="dcterms:W3CDTF">2013-08-05T20:52:00Z</dcterms:created>
  <dcterms:modified xsi:type="dcterms:W3CDTF">2013-08-06T01:05:00Z</dcterms:modified>
</cp:coreProperties>
</file>